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ПОЛОЖЕНИЕ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 оплате труда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разработано в соответствии с действующим законодательством Российской Федерации и регулирует систему оплаты труда, включая размеры окладов, доплат и надбавок, в том числе за работу в условиях, отклоняющихся от нормальных, и иные вопросы, связанные с порядком оплаты труда 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–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имеет целью повышение мотивации к труду персонала Организации, обеспечение материальной заинтересованности работников в улучшении качественных и количественных результатов труда — выполнении плановых заданий, снижении затрат на производство единицы продукции (работ, услуг), совершенствовании технологических процессов, творческом и ответственном отношении к труду.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Настоящее положение распространяется на всех работников Организации, в том числе работающих на условиях совместительства (внешнего и внутреннего).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 настоящем положении под оплатой труда понимаются денежные средства, выплачиваемые работникам за выполнение ими трудовой функции, в том числе компенсационные, стимулирующие и поощрительные выплаты, производимые работникам в соответствии с трудовым законодательством РФ, настоящим положением, иными локальными нормативными актами работодателя и трудовыми договорами.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Оплата труда работников Организации — это 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Система оплаты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Под системой оплаты труда в настоящем положении понимается способ расчета размеров вознаграждения, подлежащего уплате работникам за выполнение ими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Работникам Организации устанавливается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система оплаты труда, если трудовым договором с работником не предусмотрено иное.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Оклад (должностной оклад)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Под окладом (должностным окладом) в настоящем положении понимается фиксированный размер оплаты труда работника за выполнение им нормы труда или трудовых обязанностей за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Размер оклада (должностного оклада) работника устанавливается в трудовом договоре.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Месячная заработная плата работника, полностью отработавшего норму рабочего времени и выполнившего нормы труда, трудовые обязанности, не может быть ниже минимального размера оплаты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Размер оклада (должностного оклада) может повышаться по решению работодателя. Повышение оклада (должностного оклада) оформляется приказом руководителя Организации и дополнительным соглашением к трудовому договору с соответствующим работником.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Доплаты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Работникам Организации устанавливаются следующие доплаты: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сверхурочную работу;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в выходные и праздничные дни;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в ночную смену;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обязанностей временно отсутствующего работника;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совмещение профессий (должностей);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 зоны обслуживания или увеличение объема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во вредных и опасных условиях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доплаты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Под сверхурочной понимается работа, производимая работником по инициативе работодателя за пределами установленной продолжительности рабочего времени, ежедневной работы (смены), при суммированном учете рабочего времени – сверх нормального числа рабочих часов за учетный период.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Работники привлекаются к сверхурочной работе в порядке и на условиях, установленных трудовом законодательством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Компенсация сверхурочной работы осуществляется по выбору работника повышенной оплатой или предоставлением дополнительного времени отдыха не менее времени, отработанного сверхурочно.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Сверхурочная работа оплачивается исходя из размера заработной платы, установленного в соответствии с системой оплаты труда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выполнения сверхурочной работы, включая компенсационные и стимулирующие выплаты: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120 часов в год за первые 2 часа работы не менее чем в полуторном размере, за последующие часы – не менее чем в двойном размере;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начиная со 121-го часа – не менее чем в двойном размере за каждый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суммированном учете рабочего времени сверхурочная работа оплачивается исходя из величины сверхурочного времени, приходящегося на день (смену), в который (которую) осуществляется сверхурочная работа: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первые 2 часа работы – не менее чем в полуторном размере, за последующие часы – не менее чем в двойном размере;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начиная со 121-го часа – не менее чем в двойном размере за каждый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Работа в выходной и нерабочий праздничный день оплачивается в размере: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часовой ставки с учетом компенсационных и стимулирующих выплат, предусмотренных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, – если работа в выходной или праздничный день производилась в пределах месячной нормы рабочего времени;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часовой ставки с учетом компенсационных и стимулирующих выплат, предусмотренных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, – если работа в выходной или праздничный день производилась сверх месячной нормы рабочего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отдыха предоставляется работнику на основании его письменного заявления. Дату отдыха работник согласовывает с непосредственным руководителем с учетом организационных, производственных и технологических процессов организации. Заявление с визой непосредственного руководителя о согласовании даты выходного работник передает в отдел кадров.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если на день увольнения у работника имеются дни отдыха за работу в выходной или нерабочий праздничный день, не использованные им в период работы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Под работой в ночное время понимается работа с 22 часов вечера до 6 часов утра. За работу в ночную смену работникам устанавливаются доплаты в размере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часовой ставки.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Оплата труда работников, занятых на работах с вредными или опасными условиями труда, устанавливается в повышенном размере. За выполнение такой работы работодатель выплачивает работнику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Надбавки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Работникам Организации устанавливаются следующие виды надбавок к заработной плате: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Премирование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Работодатель выплачивает работникам премии в порядке и на условиях, предусмотренных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Если в отчетном периоде для выплаты премии к работнику было применено дисциплинарное взыскание, размер премии может быть снижен. При этом снижение премии не должно привести к уменьшению размера месячной зарплаты работника более чем на 20 процентов.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Материальная помощь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Под материальной помощью понимается помощь в денежной форме, оказываемая работникам Организации в связи с наступлением у работника чрезвычайных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Чрезвычайными считаются следующие обстоятельства: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Материальная помощь выплачивается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Предоставление материальной помощи производится при представлении работником документов, подтверждающих наступление чрезвычайных обстоятельств.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Начисление и выплата заработной платы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 Основанием для начисления заработной платы и иных выплат, причитающихся работникам, являются штатное расписание, трудовой договор, табель учета рабочего времени и приказы руководителя 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Работникам, проработавшим неполный рабочий период, заработная плата начисляется за фактически отработанное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Заработная плата выплачивается работникам путем перечисления денежных средств на банковские счета работников, указанные в заявлении.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 Раз в месяц при выплате заработной платы за вторую половину месяца работодатель выдает каждому работнику расчетный листок с указанием сведений: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составных частях заработной платы, причитающейся работнику за соответствующий период;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размерах иных сумм, начисленных работнику, в том числе денежной компенсации за нарушение работодателем установленного срока выплаты заработной платы, оплаты отпуска, выплат при увольнении или других выплат, причитающихся работнику;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размерах и основаниях произведенных удержаний;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общей денежной сумме, подлежащей выплате.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Заработная плата выплачивается работникам не реже чем каждые полмесяца.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8.6. Оплата отпуска работникам производится не позднее чем за три дня до его начала.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8.7. При невыполнении норм труда, неисполнении должностных обязанностей по вине работодателя оплата труда производится в размере не ниже средней заработной платы работника, рассчитанной пропорционально фактически отработанному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невыполнении норм труда, неисполнении должностных обязанностей по причинам, не зависящим от сторон, за работником сохраняется не менее двух третей оклада (должностного оклада), рассчитанного пропорционально фактически отработанному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невыполнении норм труда, неисполнении должностных обязанностей по вине работника оплата нормируемой части заработной платы производится в соответствии с объемом выполненной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8.8. Время простоя по вине работодателя оплачивается в размере не менее двух третей средней заработной платы работника. Если простой связан с необеспечением работника средствами коллективной или индивидуальной защиты, работодатель обязан оплатить возникший по этой причине простой в размере среднего заработка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 простоя по причинам, не зависящим от сторон трудового договора, оплачивается в размере не менее двух третей оклада (должностного оклада), рассчитанного пропорционально времени простоя.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 простоя по вине работника не оплачивается.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8.9. Удержания из заработной платы работника производятся в случаях, предусмотренных Трудовым кодексом РФ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8.10. Суммы заработной платы, компенсаций, иных выплат, не полученные работником в установленный срок не по вине работодателя, подлежат депонированию.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8.11. При прекращении трудового договора выплата всех сумм, причитающихся работнику от работодателя, производится в день увольнения работника. Если он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спора о размерах сумм, причитающихся работнику при увольнении, в указанный выше срок работнику выплачивается не оспариваемая работодателем сумма.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8.12. В случае смерти работника заработная плата, не полученная им, выдается членам его семьи или лицу, находившемуся на иждивении умершего, на основании документов, удостоверяющих смерть работника.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Индексация заработной платы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Заработная плата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индексируется в связи с ростом потребительских цен на товары и услуги.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По окончании каждого года индексации подлежит заработная плата работников путем увеличения оклада (должностного оклада) на величину индекса роста потребительских цен в соответствии с приказом руководителя Организации. Коэффициент индексации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9.3. Оклад с учетом индексации выплачивается работникам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начиная с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Ответственность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 За задержку выплаты заработной платы, иных выплат, причитающихся работникам, и другие нарушения оплаты труда, работодатель несет ответственность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за исключением случаев, когда в соответствии с законом приостановление работы не допускается. В частности, в периоды введения военного, чрезвычайного положения или особых мер в соответствии с законодательством о чрезвычайном положении (</w:t>
      </w:r>
      <w:r>
        <w:rPr>
          <w:rFonts w:hAnsi="Times New Roman" w:cs="Times New Roman"/>
          <w:color w:val="000000"/>
          <w:sz w:val="24"/>
          <w:szCs w:val="24"/>
        </w:rPr>
        <w:t>ст. 142 ТК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приостановления работы работник имеет право в свое рабочее время отсутствовать на рабочем месте. На период приостановления работы за работником сохраняется средний заработок.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Настоящее положение вступает в силу с момента его утверждения и действует бессрочно до утверждения нового положения.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234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234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234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234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cc39f686f9849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